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1EE64704" w14:textId="77777777" w:rsidR="00DB4F64" w:rsidRDefault="00DB4F64" w:rsidP="00DB4F64">
      <w:pPr>
        <w:pStyle w:val="A-BH-spaceafter"/>
        <w:rPr>
          <w:sz w:val="44"/>
        </w:rPr>
      </w:pPr>
      <w:r>
        <w:t>Unit 5 Final Performance Task Options</w:t>
      </w:r>
    </w:p>
    <w:p w14:paraId="033F1563" w14:textId="2FED5B87" w:rsidR="00DB4F64" w:rsidRDefault="00DB4F64" w:rsidP="00DB4F64">
      <w:pPr>
        <w:pStyle w:val="A-Text"/>
        <w:spacing w:after="60"/>
      </w:pPr>
      <w:r>
        <w:rPr>
          <w:rFonts w:cs="Arial"/>
        </w:rPr>
        <w:t xml:space="preserve">The following is a list of the enduring understandings for unit 5. Demonstrating your grasp of at least one </w:t>
      </w:r>
      <w:r w:rsidR="007C2912">
        <w:rPr>
          <w:rFonts w:cs="Arial"/>
        </w:rPr>
        <w:br/>
      </w:r>
      <w:r>
        <w:rPr>
          <w:rFonts w:cs="Arial"/>
        </w:rPr>
        <w:t xml:space="preserve">of these understandings will be essential to successfully completing your chosen final performance task. </w:t>
      </w:r>
      <w:r w:rsidR="007C2912">
        <w:rPr>
          <w:rFonts w:cs="Arial"/>
        </w:rPr>
        <w:br/>
      </w:r>
      <w:r>
        <w:rPr>
          <w:rFonts w:cs="Arial"/>
        </w:rPr>
        <w:t>See</w:t>
      </w:r>
      <w:r w:rsidR="007C2912">
        <w:rPr>
          <w:rFonts w:cs="Arial"/>
        </w:rPr>
        <w:t xml:space="preserve"> </w:t>
      </w:r>
      <w:r>
        <w:rPr>
          <w:rFonts w:cs="Arial"/>
        </w:rPr>
        <w:t>the descriptions below to understand the specific elements that will be required for each final performance task option</w:t>
      </w:r>
      <w:r>
        <w:t>.</w:t>
      </w:r>
    </w:p>
    <w:p w14:paraId="26241B88" w14:textId="77777777" w:rsidR="00DB4F64" w:rsidRDefault="00DB4F64" w:rsidP="00DB4F64">
      <w:pPr>
        <w:pStyle w:val="A-BulletList-level1"/>
        <w:ind w:left="270"/>
      </w:pPr>
      <w:bookmarkStart w:id="0" w:name="_Hlk46241323"/>
      <w:r>
        <w:t>The Christian moral vision is not so much about avoiding sin as it is about becoming holy; God provides many gifts and moral guides to help us do this.</w:t>
      </w:r>
      <w:bookmarkEnd w:id="0"/>
    </w:p>
    <w:p w14:paraId="5240FC76" w14:textId="3F5E2175" w:rsidR="00DB4F64" w:rsidRDefault="00DB4F64" w:rsidP="00DB4F64">
      <w:pPr>
        <w:pStyle w:val="A-BulletList-level1"/>
        <w:ind w:left="270"/>
      </w:pPr>
      <w:r>
        <w:t xml:space="preserve">We all need to receive forgiveness as we pursue our moral life, and God eagerly waits to forgive us, </w:t>
      </w:r>
      <w:r w:rsidR="007C2912">
        <w:br/>
      </w:r>
      <w:r>
        <w:t>only asking that we also forgive ourselves and others in return.</w:t>
      </w:r>
    </w:p>
    <w:p w14:paraId="2222135C" w14:textId="5C05C5FF" w:rsidR="00DB4F64" w:rsidRDefault="00DB4F64" w:rsidP="00DB4F64">
      <w:pPr>
        <w:pStyle w:val="A-CH"/>
      </w:pPr>
      <w:r>
        <w:t>Option 1: Create a Video on the Moral Decision</w:t>
      </w:r>
      <w:r w:rsidR="00B74F4D">
        <w:t>-</w:t>
      </w:r>
      <w:r>
        <w:t xml:space="preserve">Making </w:t>
      </w:r>
      <w:r w:rsidR="00C017BF">
        <w:br/>
      </w:r>
      <w:r>
        <w:t>Process and Forgiveness</w:t>
      </w:r>
    </w:p>
    <w:p w14:paraId="104D77C2" w14:textId="10EA6124" w:rsidR="00DB4F64" w:rsidRDefault="00DB4F64" w:rsidP="00DB4F64">
      <w:pPr>
        <w:pStyle w:val="A-Text"/>
        <w:spacing w:after="60"/>
      </w:pPr>
      <w:r>
        <w:t>Create an 8- to 10-minute video with two parts. Part 1 depicts teens following the steps of the FACTS moral decision</w:t>
      </w:r>
      <w:r w:rsidR="00B74F4D">
        <w:t>-</w:t>
      </w:r>
      <w:r>
        <w:t xml:space="preserve">making process to make a good moral decision. Part 2 gives advice for how to ask for forgiveness when you have hurt or wronged someone. Choose a </w:t>
      </w:r>
      <w:proofErr w:type="gramStart"/>
      <w:r>
        <w:t>moral dilemma teens</w:t>
      </w:r>
      <w:proofErr w:type="gramEnd"/>
      <w:r>
        <w:t xml:space="preserve"> face today to use as an example for both parts. A group of three to five students may work on this option together. Follow these steps as you create your video:</w:t>
      </w:r>
    </w:p>
    <w:p w14:paraId="06F7FDF5" w14:textId="77777777" w:rsidR="00DB4F64" w:rsidRDefault="00DB4F64" w:rsidP="00DB4F64">
      <w:pPr>
        <w:pStyle w:val="A-BulletList-level1"/>
        <w:ind w:left="270"/>
      </w:pPr>
      <w:r>
        <w:t>Arrange a group meeting to discuss the theme, decide on an appropriate moral dilemma, discuss the video scenes and the script, and review the course content to decide how to show your mastery of the key understandings from this unit. Assign each group member one part of the script to develop based on the steps of the FACTS process and the forgiveness process.</w:t>
      </w:r>
    </w:p>
    <w:p w14:paraId="72D6677C" w14:textId="77777777" w:rsidR="00DB4F64" w:rsidRDefault="00DB4F64" w:rsidP="00DB4F64">
      <w:pPr>
        <w:pStyle w:val="A-BulletList-level1"/>
        <w:ind w:left="270"/>
      </w:pPr>
      <w:r>
        <w:t>Arrange a follow-up meeting to share the portions of the script each group member wrote. Make sure these portions work together to create a smooth story for videotaping. Be sure the scene descriptions are clear to everyone. Make plans to gather necessary costumes and props.</w:t>
      </w:r>
    </w:p>
    <w:p w14:paraId="264CE4D4" w14:textId="77777777" w:rsidR="00DB4F64" w:rsidRDefault="00DB4F64" w:rsidP="00DB4F64">
      <w:pPr>
        <w:pStyle w:val="A-BulletList-level1"/>
        <w:ind w:left="270"/>
      </w:pPr>
      <w:r>
        <w:t>Arrange one or more meetings to shoot the video. Walk through and practice each scene before taping it. Be sure that the sound and image quality are good.</w:t>
      </w:r>
    </w:p>
    <w:p w14:paraId="6EF35854" w14:textId="77777777" w:rsidR="00DB4F64" w:rsidRDefault="00DB4F64" w:rsidP="00DB4F64">
      <w:pPr>
        <w:pStyle w:val="A-BulletList-level1"/>
        <w:ind w:left="270"/>
      </w:pPr>
      <w:r>
        <w:t>Arrange a meeting date with your teacher to preview the results.</w:t>
      </w:r>
    </w:p>
    <w:p w14:paraId="2046DF0A" w14:textId="77777777" w:rsidR="00C017BF" w:rsidRDefault="00C017BF" w:rsidP="00DB4F64">
      <w:pPr>
        <w:pStyle w:val="A-CH"/>
      </w:pPr>
    </w:p>
    <w:p w14:paraId="181ECA4F" w14:textId="77777777" w:rsidR="00C017BF" w:rsidRDefault="00C017BF" w:rsidP="00DB4F64">
      <w:pPr>
        <w:pStyle w:val="A-CH"/>
      </w:pPr>
    </w:p>
    <w:p w14:paraId="7B4C2F0C" w14:textId="77777777" w:rsidR="00C017BF" w:rsidRDefault="00C017BF" w:rsidP="00DB4F64">
      <w:pPr>
        <w:pStyle w:val="A-CH"/>
      </w:pPr>
    </w:p>
    <w:p w14:paraId="3FE6EDB7" w14:textId="77777777" w:rsidR="00C017BF" w:rsidRDefault="00C017BF" w:rsidP="00DB4F64">
      <w:pPr>
        <w:pStyle w:val="A-CH"/>
      </w:pPr>
    </w:p>
    <w:p w14:paraId="08907B04" w14:textId="193A60BF" w:rsidR="00DB4F64" w:rsidRDefault="00DB4F64" w:rsidP="00DB4F64">
      <w:pPr>
        <w:pStyle w:val="A-CH"/>
      </w:pPr>
      <w:r>
        <w:lastRenderedPageBreak/>
        <w:t>Option 2: Create a Brochure on Making Moral Choices</w:t>
      </w:r>
    </w:p>
    <w:p w14:paraId="29CBFC88" w14:textId="5D03631B" w:rsidR="00DB4F64" w:rsidRDefault="00DB4F64" w:rsidP="00DB4F64">
      <w:pPr>
        <w:pStyle w:val="A-Text"/>
        <w:spacing w:after="60"/>
      </w:pPr>
      <w:r>
        <w:t xml:space="preserve">Create a trifold brochure (six panels total, including front and back) on the theme of “Making Moral Choices” that can be distributed at a retreat for middle school youth. This is an individual project. Follow these steps </w:t>
      </w:r>
      <w:r w:rsidR="00C017BF">
        <w:br/>
      </w:r>
      <w:r>
        <w:t>in creating your brochure:</w:t>
      </w:r>
    </w:p>
    <w:p w14:paraId="11A3AA1A" w14:textId="77777777" w:rsidR="00DB4F64" w:rsidRDefault="00DB4F64" w:rsidP="00DB4F64">
      <w:pPr>
        <w:pStyle w:val="A-BulletList-level1"/>
        <w:ind w:left="270"/>
      </w:pPr>
      <w:r>
        <w:t>Review the course content and decide on the points to emphasize in the brochure. Be sure to show your mastery of the enduring understandings for this unit.</w:t>
      </w:r>
    </w:p>
    <w:p w14:paraId="4EC15FDE" w14:textId="65FDDA06" w:rsidR="00DB4F64" w:rsidRDefault="00DB4F64" w:rsidP="00DB4F64">
      <w:pPr>
        <w:pStyle w:val="A-BulletList-level1"/>
        <w:ind w:left="270"/>
      </w:pPr>
      <w:r>
        <w:t xml:space="preserve">Consider the arrangement of the information on the three front and three back panels of the brochure. </w:t>
      </w:r>
      <w:r w:rsidR="00C017BF">
        <w:br/>
      </w:r>
      <w:r>
        <w:t xml:space="preserve">You will want an attractive and attention-getting opening panel and clear and easy-to-follow format and topic titles in the remaining panels. </w:t>
      </w:r>
    </w:p>
    <w:p w14:paraId="6B8798DE" w14:textId="77777777" w:rsidR="00DB4F64" w:rsidRDefault="00DB4F64" w:rsidP="00DB4F64">
      <w:pPr>
        <w:pStyle w:val="A-BulletList-level1"/>
        <w:ind w:left="270"/>
      </w:pPr>
      <w:r>
        <w:t>Choose graphics that are relevant to the information.</w:t>
      </w:r>
    </w:p>
    <w:p w14:paraId="4C0078F4" w14:textId="77777777" w:rsidR="00DB4F64" w:rsidRDefault="00DB4F64" w:rsidP="00DB4F64">
      <w:pPr>
        <w:pStyle w:val="A-BulletList-level1"/>
        <w:ind w:left="270"/>
      </w:pPr>
      <w:r>
        <w:t>Create the final brochure using a word processing or graphic design program.</w:t>
      </w:r>
    </w:p>
    <w:p w14:paraId="492D0FAB" w14:textId="77777777" w:rsidR="00DB4F64" w:rsidRDefault="00DB4F64" w:rsidP="00DB4F64">
      <w:pPr>
        <w:pStyle w:val="A-CH"/>
      </w:pPr>
      <w:r>
        <w:t>Option 3: Create a Musical Medley with a Moral Message</w:t>
      </w:r>
    </w:p>
    <w:p w14:paraId="60BEE398" w14:textId="0A9D4F30" w:rsidR="00DB4F64" w:rsidRDefault="00DB4F64" w:rsidP="00DB4F64">
      <w:pPr>
        <w:pStyle w:val="A-Text"/>
        <w:spacing w:after="60"/>
      </w:pPr>
      <w:r>
        <w:t>Using Catholic liturgical music, contemporary Christian music, or music about faith from a nonreligious context, create a playlist of four songs that address Catholic teaching regarding making moral choices and giving and receiving forgiveness. This is an individual project. Follow these steps in creating your medley</w:t>
      </w:r>
      <w:bookmarkStart w:id="1" w:name="Editing"/>
      <w:bookmarkEnd w:id="1"/>
      <w:r>
        <w:t>:</w:t>
      </w:r>
    </w:p>
    <w:p w14:paraId="162E1B35" w14:textId="5F9A842A" w:rsidR="00DB4F64" w:rsidRDefault="00DB4F64" w:rsidP="00DB4F64">
      <w:pPr>
        <w:pStyle w:val="A-BulletList-level1"/>
        <w:ind w:left="270"/>
      </w:pPr>
      <w:r>
        <w:t xml:space="preserve">Select four songs that address the two enduring understandings of unit 5, two songs for each, including </w:t>
      </w:r>
      <w:r w:rsidR="007C2912">
        <w:br/>
      </w:r>
      <w:r>
        <w:t>(1) a song on the Christian call to live in loving communion with God and with one another, (2) a song on developing good moral character and/or conscience, (3) a song on seeking forgiveness, and (4) a song about granting forgiveness.</w:t>
      </w:r>
    </w:p>
    <w:p w14:paraId="01D683B2" w14:textId="45CD37F8" w:rsidR="00DB4F64" w:rsidRDefault="00DB4F64" w:rsidP="00DB4F64">
      <w:pPr>
        <w:pStyle w:val="A-BulletList-level1"/>
        <w:ind w:left="270"/>
      </w:pPr>
      <w:r>
        <w:t xml:space="preserve">The website for Spirit and Song </w:t>
      </w:r>
      <w:r>
        <w:rPr>
          <w:i/>
        </w:rPr>
        <w:t>(www.spiritandsong.com)</w:t>
      </w:r>
      <w:r>
        <w:t xml:space="preserve">, a division of Oregon Catholic Press, has a “Music on Demand” page that allows you to listen to a large variety of music geared toward teenagers. </w:t>
      </w:r>
      <w:r w:rsidR="007C2912">
        <w:br/>
      </w:r>
      <w:r>
        <w:t>It provides different genres of music. Contemporary Christian music can also be found on YouTube and through iTunes and Amazon.</w:t>
      </w:r>
    </w:p>
    <w:p w14:paraId="1D86E310" w14:textId="6CE8F078" w:rsidR="00DB4F64" w:rsidRDefault="00DB4F64" w:rsidP="00DB4F64">
      <w:pPr>
        <w:pStyle w:val="A-BulletList-level1"/>
        <w:ind w:left="270"/>
      </w:pPr>
      <w:r>
        <w:t xml:space="preserve">Choose songs that create an engaging and inspiring medley when listened to together. You can do this </w:t>
      </w:r>
      <w:r w:rsidR="007C2912">
        <w:br/>
      </w:r>
      <w:r>
        <w:t>by mixing different styles of music and choosing songs with inspiring lyrics.</w:t>
      </w:r>
    </w:p>
    <w:p w14:paraId="5AC19469" w14:textId="77777777" w:rsidR="00DB4F64" w:rsidRDefault="00DB4F64" w:rsidP="00DB4F64">
      <w:pPr>
        <w:pStyle w:val="A-BulletList-level1"/>
        <w:ind w:left="270"/>
      </w:pPr>
      <w:r>
        <w:t>Listen</w:t>
      </w:r>
      <w:bookmarkStart w:id="2" w:name="_GoBack"/>
      <w:bookmarkEnd w:id="2"/>
      <w:r>
        <w:t xml:space="preserve"> carefully to the lyrics of each song; if the words are difficult to understand, print out the lyrics and include them with the playlist. Your teacher will instruct you on how to deliver the song recordings.</w:t>
      </w:r>
    </w:p>
    <w:p w14:paraId="4D1EB142" w14:textId="6D7A743D" w:rsidR="00DB4F64" w:rsidRDefault="00DB4F64" w:rsidP="00DB4F64">
      <w:pPr>
        <w:pStyle w:val="A-BulletList-level1"/>
        <w:ind w:left="270"/>
      </w:pPr>
      <w:r>
        <w:t>Type up a detailed playlist including, for each song, the title, composer, performer, the key understanding being addressed, and a short paragraph noting how the message of the music addresses the key understanding.</w:t>
      </w:r>
    </w:p>
    <w:p w14:paraId="06A2C8D1" w14:textId="77777777" w:rsidR="006D7703" w:rsidRDefault="006D7703" w:rsidP="00FF040C">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BE606" w14:textId="77777777" w:rsidR="00674795" w:rsidRDefault="00674795" w:rsidP="004D0079">
      <w:r>
        <w:separator/>
      </w:r>
    </w:p>
    <w:p w14:paraId="35447D73" w14:textId="77777777" w:rsidR="00674795" w:rsidRDefault="00674795"/>
  </w:endnote>
  <w:endnote w:type="continuationSeparator" w:id="0">
    <w:p w14:paraId="10E65498" w14:textId="77777777" w:rsidR="00674795" w:rsidRDefault="00674795" w:rsidP="004D0079">
      <w:r>
        <w:continuationSeparator/>
      </w:r>
    </w:p>
    <w:p w14:paraId="6F47FA0C" w14:textId="77777777" w:rsidR="00674795" w:rsidRDefault="00674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7E37AD51" w:rsidR="000D4538" w:rsidRPr="000318AE" w:rsidRDefault="006C199B" w:rsidP="00C017BF">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017BF" w:rsidRPr="00DB4F64">
                                <w:rPr>
                                  <w:rFonts w:ascii="Arial" w:hAnsi="Arial" w:cs="Arial"/>
                                  <w:color w:val="000000"/>
                                  <w:sz w:val="18"/>
                                  <w:szCs w:val="18"/>
                                </w:rPr>
                                <w:t>TX006736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7E37AD51" w:rsidR="000D4538" w:rsidRPr="000318AE" w:rsidRDefault="006C199B" w:rsidP="00C017BF">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017BF" w:rsidRPr="00DB4F64">
                          <w:rPr>
                            <w:rFonts w:ascii="Arial" w:hAnsi="Arial" w:cs="Arial"/>
                            <w:color w:val="000000"/>
                            <w:sz w:val="18"/>
                            <w:szCs w:val="18"/>
                          </w:rPr>
                          <w:t>TX006736</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83408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B4F64" w:rsidRPr="00DB4F64">
                            <w:rPr>
                              <w:rFonts w:ascii="Arial" w:hAnsi="Arial" w:cs="Arial"/>
                              <w:color w:val="000000"/>
                              <w:sz w:val="18"/>
                              <w:szCs w:val="18"/>
                            </w:rPr>
                            <w:t>TX006736</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83408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B4F64" w:rsidRPr="00DB4F64">
                      <w:rPr>
                        <w:rFonts w:ascii="Arial" w:hAnsi="Arial" w:cs="Arial"/>
                        <w:color w:val="000000"/>
                        <w:sz w:val="18"/>
                        <w:szCs w:val="18"/>
                      </w:rPr>
                      <w:t>TX006736</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A9997" w14:textId="77777777" w:rsidR="00674795" w:rsidRDefault="00674795" w:rsidP="004D0079">
      <w:r>
        <w:separator/>
      </w:r>
    </w:p>
    <w:p w14:paraId="34B315EA" w14:textId="77777777" w:rsidR="00674795" w:rsidRDefault="00674795"/>
  </w:footnote>
  <w:footnote w:type="continuationSeparator" w:id="0">
    <w:p w14:paraId="59A49E8E" w14:textId="77777777" w:rsidR="00674795" w:rsidRDefault="00674795" w:rsidP="004D0079">
      <w:r>
        <w:continuationSeparator/>
      </w:r>
    </w:p>
    <w:p w14:paraId="1B639AE9" w14:textId="77777777" w:rsidR="00674795" w:rsidRDefault="006747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61FC365E" w:rsidR="00FE5D24" w:rsidRPr="00634278" w:rsidRDefault="00C017BF" w:rsidP="00634278">
    <w:pPr>
      <w:pStyle w:val="A-Header-articletitlepage2"/>
    </w:pPr>
    <w:r>
      <w:t>Unit 5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74795"/>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C2912"/>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74F4D"/>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7BF"/>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B4F64"/>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DB4F64"/>
    <w:rPr>
      <w:rFonts w:ascii="Arial" w:hAnsi="Arial" w:cs="Times New Roman"/>
      <w:sz w:val="20"/>
      <w:szCs w:val="24"/>
    </w:rPr>
  </w:style>
  <w:style w:type="paragraph" w:customStyle="1" w:styleId="A-Text">
    <w:name w:val="A- Text"/>
    <w:basedOn w:val="Normal"/>
    <w:link w:val="A-TextChar"/>
    <w:qFormat/>
    <w:rsid w:val="00DB4F64"/>
    <w:pPr>
      <w:tabs>
        <w:tab w:val="left" w:pos="450"/>
      </w:tabs>
      <w:spacing w:line="276" w:lineRule="auto"/>
    </w:pPr>
    <w:rPr>
      <w:rFonts w:ascii="Arial" w:eastAsiaTheme="minorHAnsi" w:hAnsi="Arial"/>
      <w:sz w:val="20"/>
      <w:szCs w:val="24"/>
    </w:rPr>
  </w:style>
  <w:style w:type="paragraph" w:customStyle="1" w:styleId="A-BulletList">
    <w:name w:val="A- Bullet List"/>
    <w:basedOn w:val="Normal"/>
    <w:qFormat/>
    <w:rsid w:val="00DB4F64"/>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67460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EC314-F22E-E243-9494-C7097CFA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2020-12-07T22:43:00Z</dcterms:modified>
</cp:coreProperties>
</file>